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44CA" w14:textId="77777777" w:rsidR="00665732" w:rsidRDefault="00665732" w:rsidP="00665732">
      <w:r>
        <w:t>Folks, please review this detailed email as it has important information for your planning.</w:t>
      </w:r>
    </w:p>
    <w:p w14:paraId="7E74F263" w14:textId="77777777" w:rsidR="00665732" w:rsidRDefault="00665732" w:rsidP="00665732"/>
    <w:p w14:paraId="6783CD94" w14:textId="77777777" w:rsidR="00665732" w:rsidRDefault="00665732" w:rsidP="00665732">
      <w:pPr>
        <w:pStyle w:val="ListParagraph"/>
        <w:numPr>
          <w:ilvl w:val="0"/>
          <w:numId w:val="1"/>
        </w:numPr>
      </w:pPr>
      <w:r>
        <w:rPr>
          <w:u w:val="single"/>
        </w:rPr>
        <w:t>Event</w:t>
      </w:r>
      <w:r>
        <w:t>:  Military Order of the Carabao Wallow</w:t>
      </w:r>
    </w:p>
    <w:p w14:paraId="46728C4B" w14:textId="77777777" w:rsidR="00665732" w:rsidRDefault="00665732" w:rsidP="00665732">
      <w:pPr>
        <w:pStyle w:val="ListParagraph"/>
        <w:numPr>
          <w:ilvl w:val="0"/>
          <w:numId w:val="1"/>
        </w:numPr>
      </w:pPr>
      <w:r>
        <w:rPr>
          <w:u w:val="single"/>
        </w:rPr>
        <w:t>Date:</w:t>
      </w:r>
      <w:r>
        <w:t xml:space="preserve"> February 4, 2023</w:t>
      </w:r>
    </w:p>
    <w:p w14:paraId="337CF7CF" w14:textId="77777777" w:rsidR="00665732" w:rsidRDefault="00665732" w:rsidP="00665732">
      <w:pPr>
        <w:pStyle w:val="ListParagraph"/>
        <w:numPr>
          <w:ilvl w:val="0"/>
          <w:numId w:val="1"/>
        </w:numPr>
      </w:pPr>
      <w:r>
        <w:rPr>
          <w:u w:val="single"/>
        </w:rPr>
        <w:t>Time:</w:t>
      </w:r>
      <w:r>
        <w:t xml:space="preserve">  Assembly – 1630; Performance – Approximately </w:t>
      </w:r>
      <w:proofErr w:type="gramStart"/>
      <w:r>
        <w:t>1930  (</w:t>
      </w:r>
      <w:proofErr w:type="gramEnd"/>
      <w:r>
        <w:rPr>
          <w:b/>
          <w:bCs/>
        </w:rPr>
        <w:t>See full timeline below</w:t>
      </w:r>
      <w:r>
        <w:t>)</w:t>
      </w:r>
    </w:p>
    <w:p w14:paraId="5C3B7C84" w14:textId="77777777" w:rsidR="00665732" w:rsidRDefault="00665732" w:rsidP="00665732">
      <w:pPr>
        <w:pStyle w:val="ListParagraph"/>
        <w:numPr>
          <w:ilvl w:val="0"/>
          <w:numId w:val="1"/>
        </w:numPr>
      </w:pPr>
      <w:r>
        <w:rPr>
          <w:u w:val="single"/>
        </w:rPr>
        <w:t>Location:</w:t>
      </w:r>
      <w:r>
        <w:t>  Renaissance Downtown Hotel, 999 9</w:t>
      </w:r>
      <w:r>
        <w:rPr>
          <w:vertAlign w:val="superscript"/>
        </w:rPr>
        <w:t>th</w:t>
      </w:r>
      <w:r>
        <w:t xml:space="preserve"> Street, NW, Washington DC</w:t>
      </w:r>
    </w:p>
    <w:p w14:paraId="7124B642" w14:textId="77777777" w:rsidR="00665732" w:rsidRDefault="00665732" w:rsidP="00665732">
      <w:pPr>
        <w:pStyle w:val="ListParagraph"/>
        <w:numPr>
          <w:ilvl w:val="0"/>
          <w:numId w:val="1"/>
        </w:numPr>
      </w:pPr>
      <w:r>
        <w:rPr>
          <w:u w:val="single"/>
        </w:rPr>
        <w:t>Uniform:</w:t>
      </w:r>
      <w:r>
        <w:t>  TUXEDO, military awards (</w:t>
      </w:r>
      <w:r>
        <w:rPr>
          <w:u w:val="single"/>
        </w:rPr>
        <w:t>left lapel</w:t>
      </w:r>
      <w:r>
        <w:t>), VN pin (</w:t>
      </w:r>
      <w:r>
        <w:rPr>
          <w:u w:val="single"/>
        </w:rPr>
        <w:t>right lapel</w:t>
      </w:r>
      <w:r>
        <w:t xml:space="preserve">), WPAGC crest (left pocket,) white tuxedo shirt, black bow tie, black </w:t>
      </w:r>
      <w:proofErr w:type="gramStart"/>
      <w:r>
        <w:t>shoes</w:t>
      </w:r>
      <w:proofErr w:type="gramEnd"/>
      <w:r>
        <w:t xml:space="preserve"> and socks</w:t>
      </w:r>
    </w:p>
    <w:p w14:paraId="2870E7CE" w14:textId="77777777" w:rsidR="00665732" w:rsidRDefault="00665732" w:rsidP="00665732">
      <w:pPr>
        <w:pStyle w:val="ListParagraph"/>
        <w:numPr>
          <w:ilvl w:val="0"/>
          <w:numId w:val="1"/>
        </w:numPr>
      </w:pPr>
      <w:r>
        <w:rPr>
          <w:u w:val="single"/>
        </w:rPr>
        <w:t>Program</w:t>
      </w:r>
      <w:proofErr w:type="gramStart"/>
      <w:r>
        <w:rPr>
          <w:u w:val="single"/>
        </w:rPr>
        <w:t>:</w:t>
      </w:r>
      <w:r>
        <w:t>  (</w:t>
      </w:r>
      <w:proofErr w:type="gramEnd"/>
      <w:r>
        <w:rPr>
          <w:u w:val="single"/>
        </w:rPr>
        <w:t>Possible TBD</w:t>
      </w:r>
      <w:r>
        <w:t xml:space="preserve">) OBOAT </w:t>
      </w:r>
      <w:proofErr w:type="spellStart"/>
      <w:r>
        <w:t>marchon</w:t>
      </w:r>
      <w:proofErr w:type="spellEnd"/>
      <w:r>
        <w:t>; AFM with Semper Supra; VNM</w:t>
      </w:r>
    </w:p>
    <w:p w14:paraId="0E799DFC" w14:textId="77777777" w:rsidR="00665732" w:rsidRDefault="00665732" w:rsidP="00665732">
      <w:pPr>
        <w:pStyle w:val="ListParagraph"/>
        <w:numPr>
          <w:ilvl w:val="0"/>
          <w:numId w:val="1"/>
        </w:numPr>
        <w:rPr>
          <w:u w:val="single"/>
        </w:rPr>
      </w:pPr>
      <w:r>
        <w:rPr>
          <w:u w:val="single"/>
        </w:rPr>
        <w:t>Movement and Arrangement:</w:t>
      </w:r>
    </w:p>
    <w:p w14:paraId="6AAE7F59" w14:textId="77777777" w:rsidR="00665732" w:rsidRDefault="00665732" w:rsidP="00665732">
      <w:pPr>
        <w:pStyle w:val="ListParagraph"/>
        <w:numPr>
          <w:ilvl w:val="1"/>
          <w:numId w:val="1"/>
        </w:numPr>
      </w:pPr>
      <w:r>
        <w:t xml:space="preserve">Once the Marine Corps Band finishes “Stars and Stripes” we will be </w:t>
      </w:r>
      <w:proofErr w:type="gramStart"/>
      <w:r>
        <w:t>introduced</w:t>
      </w:r>
      <w:proofErr w:type="gramEnd"/>
      <w:r>
        <w:t xml:space="preserve"> and we will rise and move in two columns to the stage.  One column to the top level and one to the lower level.   We will escort Nancy to her spot on the ballroom floor level in the center.</w:t>
      </w:r>
    </w:p>
    <w:p w14:paraId="43585904" w14:textId="77777777" w:rsidR="00665732" w:rsidRDefault="00665732" w:rsidP="00665732">
      <w:pPr>
        <w:pStyle w:val="ListParagraph"/>
        <w:numPr>
          <w:ilvl w:val="1"/>
          <w:numId w:val="1"/>
        </w:numPr>
      </w:pPr>
      <w:r>
        <w:t>Attached is Nancy’s diagram of where each of us is to sing to give us the best sound.   To save time and chaos, please find your number opposite your name and refer to the diagram.</w:t>
      </w:r>
    </w:p>
    <w:p w14:paraId="2F5BC692" w14:textId="77777777" w:rsidR="00665732" w:rsidRDefault="00665732" w:rsidP="00665732">
      <w:pPr>
        <w:pStyle w:val="ListParagraph"/>
        <w:numPr>
          <w:ilvl w:val="1"/>
          <w:numId w:val="1"/>
        </w:numPr>
      </w:pPr>
      <w:r>
        <w:t xml:space="preserve">Moving to the stage, KC Brown will lead the odd numbers and Jim Ferguson will lead the even numbers up the stairs to the stage.   When we depart the stage, I and </w:t>
      </w:r>
      <w:proofErr w:type="spellStart"/>
      <w:r>
        <w:t>Hux</w:t>
      </w:r>
      <w:proofErr w:type="spellEnd"/>
      <w:r>
        <w:t xml:space="preserve"> will lead.   I will wait for a short time after we finish VNM, to absorb the applause.</w:t>
      </w:r>
    </w:p>
    <w:p w14:paraId="6EDD99E4" w14:textId="77777777" w:rsidR="00665732" w:rsidRDefault="00665732" w:rsidP="00665732">
      <w:pPr>
        <w:pStyle w:val="ListParagraph"/>
        <w:numPr>
          <w:ilvl w:val="0"/>
          <w:numId w:val="1"/>
        </w:numPr>
        <w:rPr>
          <w:u w:val="single"/>
        </w:rPr>
      </w:pPr>
      <w:r>
        <w:rPr>
          <w:u w:val="single"/>
        </w:rPr>
        <w:t>Full Timeline (SEMPER GUMBY)</w:t>
      </w:r>
    </w:p>
    <w:p w14:paraId="4665AB46" w14:textId="77777777" w:rsidR="00665732" w:rsidRDefault="00665732" w:rsidP="00665732">
      <w:pPr>
        <w:pStyle w:val="ListParagraph"/>
        <w:numPr>
          <w:ilvl w:val="1"/>
          <w:numId w:val="1"/>
        </w:numPr>
      </w:pPr>
      <w:r>
        <w:t>1600 Ryan and Nichols meet with host AV Team</w:t>
      </w:r>
    </w:p>
    <w:p w14:paraId="4568888D" w14:textId="77777777" w:rsidR="00665732" w:rsidRDefault="00665732" w:rsidP="00665732">
      <w:pPr>
        <w:pStyle w:val="ListParagraph"/>
        <w:numPr>
          <w:ilvl w:val="1"/>
          <w:numId w:val="1"/>
        </w:numPr>
      </w:pPr>
      <w:r>
        <w:t xml:space="preserve">1630 WPAGC and guests gather in the “ready room” </w:t>
      </w:r>
      <w:r>
        <w:rPr>
          <w:b/>
          <w:bCs/>
          <w:u w:val="single"/>
        </w:rPr>
        <w:t>Anacostia E same level as ballroom;</w:t>
      </w:r>
      <w:r>
        <w:t xml:space="preserve"> Nancy to lead warmup/rehearsal/</w:t>
      </w:r>
      <w:proofErr w:type="gramStart"/>
      <w:r>
        <w:t>organization</w:t>
      </w:r>
      <w:proofErr w:type="gramEnd"/>
    </w:p>
    <w:p w14:paraId="564B672F" w14:textId="77777777" w:rsidR="00665732" w:rsidRDefault="00665732" w:rsidP="00665732">
      <w:pPr>
        <w:pStyle w:val="ListParagraph"/>
        <w:numPr>
          <w:ilvl w:val="1"/>
          <w:numId w:val="1"/>
        </w:numPr>
      </w:pPr>
      <w:r>
        <w:t>1730 WPAGC “sound check” in the main ballroom (This is subject to change so please DO NOT WANDER AWAY.</w:t>
      </w:r>
    </w:p>
    <w:p w14:paraId="25C24760" w14:textId="77777777" w:rsidR="00665732" w:rsidRDefault="00665732" w:rsidP="00665732">
      <w:pPr>
        <w:pStyle w:val="ListParagraph"/>
        <w:numPr>
          <w:ilvl w:val="1"/>
          <w:numId w:val="1"/>
        </w:numPr>
      </w:pPr>
      <w:r>
        <w:t xml:space="preserve">1800 to 1900 WPAGC invited to event reception in the ballroom </w:t>
      </w:r>
      <w:proofErr w:type="gramStart"/>
      <w:r>
        <w:t>foyer</w:t>
      </w:r>
      <w:proofErr w:type="gramEnd"/>
      <w:r>
        <w:t xml:space="preserve"> </w:t>
      </w:r>
    </w:p>
    <w:p w14:paraId="2938E46D" w14:textId="77777777" w:rsidR="00665732" w:rsidRDefault="00665732" w:rsidP="00665732">
      <w:pPr>
        <w:pStyle w:val="ListParagraph"/>
        <w:numPr>
          <w:ilvl w:val="1"/>
          <w:numId w:val="1"/>
        </w:numPr>
      </w:pPr>
      <w:r>
        <w:t>1900 Ballroom Doors Open - WPAGC and guests take seats in the main ball room (left hand side of the ballroom when entering)</w:t>
      </w:r>
    </w:p>
    <w:p w14:paraId="069FE612" w14:textId="77777777" w:rsidR="00665732" w:rsidRDefault="00665732" w:rsidP="00665732">
      <w:pPr>
        <w:pStyle w:val="ListParagraph"/>
        <w:numPr>
          <w:ilvl w:val="2"/>
          <w:numId w:val="1"/>
        </w:numPr>
      </w:pPr>
      <w:r>
        <w:t>1900 to 1910 Welcome</w:t>
      </w:r>
    </w:p>
    <w:p w14:paraId="3F49E40E" w14:textId="77777777" w:rsidR="00665732" w:rsidRDefault="00665732" w:rsidP="00665732">
      <w:pPr>
        <w:pStyle w:val="ListParagraph"/>
        <w:numPr>
          <w:ilvl w:val="2"/>
          <w:numId w:val="1"/>
        </w:numPr>
      </w:pPr>
      <w:r>
        <w:t xml:space="preserve">1920 to 1930 Color Guard and USMA Band ending with “Stars and Stripes </w:t>
      </w:r>
      <w:proofErr w:type="gramStart"/>
      <w:r>
        <w:t>Forever</w:t>
      </w:r>
      <w:proofErr w:type="gramEnd"/>
      <w:r>
        <w:t>”</w:t>
      </w:r>
    </w:p>
    <w:p w14:paraId="10BECAAD" w14:textId="77777777" w:rsidR="00665732" w:rsidRDefault="00665732" w:rsidP="00665732">
      <w:pPr>
        <w:pStyle w:val="ListParagraph"/>
        <w:numPr>
          <w:ilvl w:val="2"/>
          <w:numId w:val="1"/>
        </w:numPr>
      </w:pPr>
      <w:r>
        <w:t xml:space="preserve">1930 to 2000 WPAGC moves to stage; LTG Davis introduces us; we sing AFM and VNM (Mo introduces); then return to our </w:t>
      </w:r>
      <w:proofErr w:type="gramStart"/>
      <w:r>
        <w:t>seats  (</w:t>
      </w:r>
      <w:proofErr w:type="gramEnd"/>
      <w:r>
        <w:rPr>
          <w:b/>
          <w:bCs/>
        </w:rPr>
        <w:t>Be flexible; I don’t think there is sufficient time for all that is scheduled to be done before we perform; we will likely be delayed.</w:t>
      </w:r>
    </w:p>
    <w:p w14:paraId="0271FD4F" w14:textId="77777777" w:rsidR="00665732" w:rsidRDefault="00665732" w:rsidP="00665732">
      <w:pPr>
        <w:pStyle w:val="ListParagraph"/>
        <w:numPr>
          <w:ilvl w:val="2"/>
          <w:numId w:val="1"/>
        </w:numPr>
      </w:pPr>
      <w:r>
        <w:t>2000 to 2030 OR once we finish.</w:t>
      </w:r>
    </w:p>
    <w:p w14:paraId="6A0F647D" w14:textId="77777777" w:rsidR="00665732" w:rsidRDefault="00665732" w:rsidP="00665732">
      <w:pPr>
        <w:pStyle w:val="ListParagraph"/>
        <w:numPr>
          <w:ilvl w:val="3"/>
          <w:numId w:val="1"/>
        </w:numPr>
      </w:pPr>
      <w:r>
        <w:rPr>
          <w:u w:val="single"/>
        </w:rPr>
        <w:t>If you are staying</w:t>
      </w:r>
      <w:r>
        <w:t xml:space="preserve"> after we sing, YOU ARE WELCOME!</w:t>
      </w:r>
    </w:p>
    <w:p w14:paraId="6B8EF05E" w14:textId="77777777" w:rsidR="00665732" w:rsidRDefault="00665732" w:rsidP="00665732">
      <w:pPr>
        <w:pStyle w:val="ListParagraph"/>
        <w:numPr>
          <w:ilvl w:val="3"/>
          <w:numId w:val="1"/>
        </w:numPr>
      </w:pPr>
      <w:r>
        <w:rPr>
          <w:u w:val="single"/>
        </w:rPr>
        <w:t>If you choose to leave</w:t>
      </w:r>
      <w:r>
        <w:t>, you may do so QUIETLY please.</w:t>
      </w:r>
    </w:p>
    <w:p w14:paraId="65A838A3" w14:textId="77777777" w:rsidR="00665732" w:rsidRDefault="00665732" w:rsidP="00665732">
      <w:pPr>
        <w:pStyle w:val="ListParagraph"/>
        <w:numPr>
          <w:ilvl w:val="2"/>
          <w:numId w:val="1"/>
        </w:numPr>
      </w:pPr>
      <w:r>
        <w:t xml:space="preserve">Following us, the hosts will be “parading the beef,” and other activities leading up to dinner.  Please consider not leaving until dinner is served and then </w:t>
      </w:r>
      <w:proofErr w:type="gramStart"/>
      <w:r>
        <w:t>quietly</w:t>
      </w:r>
      <w:proofErr w:type="gramEnd"/>
      <w:r>
        <w:t xml:space="preserve"> </w:t>
      </w:r>
    </w:p>
    <w:p w14:paraId="0191B40A" w14:textId="77777777" w:rsidR="00665732" w:rsidRDefault="00665732" w:rsidP="00665732">
      <w:pPr>
        <w:pStyle w:val="ListParagraph"/>
        <w:numPr>
          <w:ilvl w:val="1"/>
          <w:numId w:val="1"/>
        </w:numPr>
        <w:rPr>
          <w:b/>
          <w:bCs/>
        </w:rPr>
      </w:pPr>
      <w:r>
        <w:rPr>
          <w:b/>
          <w:bCs/>
        </w:rPr>
        <w:t xml:space="preserve">2030 </w:t>
      </w:r>
      <w:proofErr w:type="gramStart"/>
      <w:r>
        <w:rPr>
          <w:b/>
          <w:bCs/>
        </w:rPr>
        <w:t>to ???</w:t>
      </w:r>
      <w:proofErr w:type="gramEnd"/>
      <w:r>
        <w:rPr>
          <w:b/>
          <w:bCs/>
        </w:rPr>
        <w:t xml:space="preserve">   After-glow in private room at “City Tap” that is right next door to the hotel.   Short walking distance so moving your cars is not necessary.  PLEASE INDICATE BY SURVEY IF YOU WANT TO JOIN IN THE FUN! </w:t>
      </w:r>
    </w:p>
    <w:p w14:paraId="4DB4898C" w14:textId="77777777" w:rsidR="00665732" w:rsidRDefault="00665732" w:rsidP="00665732">
      <w:pPr>
        <w:rPr>
          <w:b/>
          <w:bCs/>
        </w:rPr>
      </w:pPr>
    </w:p>
    <w:p w14:paraId="220D9641" w14:textId="77777777" w:rsidR="00665732" w:rsidRDefault="00665732" w:rsidP="00665732">
      <w:r>
        <w:t xml:space="preserve">Folks this is the best information I </w:t>
      </w:r>
      <w:proofErr w:type="gramStart"/>
      <w:r>
        <w:t>have to</w:t>
      </w:r>
      <w:proofErr w:type="gramEnd"/>
      <w:r>
        <w:t xml:space="preserve"> give you at this time.  Hopefully the EXCESSIVE detail will give a better sense of how this is to go AND make it easier on all.</w:t>
      </w:r>
    </w:p>
    <w:p w14:paraId="533CD070" w14:textId="77777777" w:rsidR="00B058DB" w:rsidRDefault="00B058DB"/>
    <w:sectPr w:rsidR="00B05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85181"/>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5950918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732"/>
    <w:rsid w:val="00665732"/>
    <w:rsid w:val="00B05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289A7"/>
  <w15:chartTrackingRefBased/>
  <w15:docId w15:val="{35924BD0-FE7A-4315-8408-135D9461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732"/>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732"/>
    <w:pPr>
      <w:ind w:left="720"/>
    </w:pPr>
  </w:style>
  <w:style w:type="character" w:styleId="Hyperlink">
    <w:name w:val="Hyperlink"/>
    <w:basedOn w:val="DefaultParagraphFont"/>
    <w:uiPriority w:val="99"/>
    <w:semiHidden/>
    <w:unhideWhenUsed/>
    <w:rsid w:val="006657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86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Ryan</dc:creator>
  <cp:keywords/>
  <dc:description/>
  <cp:lastModifiedBy>Terry Ryan</cp:lastModifiedBy>
  <cp:revision>1</cp:revision>
  <dcterms:created xsi:type="dcterms:W3CDTF">2023-02-03T20:45:00Z</dcterms:created>
  <dcterms:modified xsi:type="dcterms:W3CDTF">2023-02-03T20:49:00Z</dcterms:modified>
</cp:coreProperties>
</file>